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B0596" w14:textId="77777777" w:rsidR="00AF45DA" w:rsidRDefault="00B97F08" w:rsidP="00AF45DA">
      <w:pPr>
        <w:spacing w:line="240" w:lineRule="auto"/>
        <w:jc w:val="center"/>
        <w:rPr>
          <w:sz w:val="36"/>
        </w:rPr>
      </w:pPr>
      <w:r>
        <w:rPr>
          <w:sz w:val="36"/>
        </w:rPr>
        <w:t xml:space="preserve">Agenda </w:t>
      </w:r>
      <w:r w:rsidR="00AF45DA">
        <w:rPr>
          <w:sz w:val="36"/>
        </w:rPr>
        <w:t>T</w:t>
      </w:r>
      <w:r>
        <w:rPr>
          <w:sz w:val="36"/>
        </w:rPr>
        <w:t>emplate</w:t>
      </w:r>
    </w:p>
    <w:p w14:paraId="03023BBD" w14:textId="77777777" w:rsidR="00B97F08" w:rsidRPr="00B97F08" w:rsidRDefault="00AF45DA" w:rsidP="00AF45DA">
      <w:pPr>
        <w:spacing w:line="240" w:lineRule="auto"/>
        <w:jc w:val="center"/>
        <w:rPr>
          <w:rFonts w:cs="Arial"/>
          <w:sz w:val="36"/>
        </w:rPr>
      </w:pPr>
      <w:r>
        <w:rPr>
          <w:sz w:val="36"/>
        </w:rPr>
        <w:t>First Environmental Committee M</w:t>
      </w:r>
      <w:r w:rsidR="00B97F08">
        <w:rPr>
          <w:sz w:val="36"/>
        </w:rPr>
        <w:t>eeting</w:t>
      </w:r>
    </w:p>
    <w:p w14:paraId="07BA7909" w14:textId="77777777" w:rsidR="00B97F08" w:rsidRDefault="00B97F08" w:rsidP="007D5AAE">
      <w:pPr>
        <w:pStyle w:val="ListParagraph"/>
        <w:spacing w:before="120" w:after="120" w:line="240" w:lineRule="auto"/>
        <w:ind w:left="0"/>
        <w:jc w:val="both"/>
        <w:rPr>
          <w:rFonts w:cs="Arial"/>
          <w:i/>
          <w:color w:val="595959" w:themeColor="text1" w:themeTint="A6"/>
        </w:rPr>
      </w:pPr>
      <w:r>
        <w:rPr>
          <w:i/>
          <w:color w:val="595959" w:themeColor="text1" w:themeTint="A6"/>
        </w:rPr>
        <w:t>The following is a sug</w:t>
      </w:r>
      <w:r w:rsidR="00AF45DA">
        <w:rPr>
          <w:i/>
          <w:color w:val="595959" w:themeColor="text1" w:themeTint="A6"/>
        </w:rPr>
        <w:t>gested agenda for the committee’</w:t>
      </w:r>
      <w:r>
        <w:rPr>
          <w:i/>
          <w:color w:val="595959" w:themeColor="text1" w:themeTint="A6"/>
        </w:rPr>
        <w:t>s first meeting of the ye</w:t>
      </w:r>
      <w:r w:rsidR="00AF45DA">
        <w:rPr>
          <w:i/>
          <w:color w:val="595959" w:themeColor="text1" w:themeTint="A6"/>
        </w:rPr>
        <w:t>ar or to relaunch the committee’</w:t>
      </w:r>
      <w:r>
        <w:rPr>
          <w:i/>
          <w:color w:val="595959" w:themeColor="text1" w:themeTint="A6"/>
        </w:rPr>
        <w:t>s work at the beginning of the school year. We encourage you to provide details on the following points and to adapt the content as needed.</w:t>
      </w:r>
    </w:p>
    <w:p w14:paraId="17C20AAB" w14:textId="77777777" w:rsidR="00573EF3" w:rsidRDefault="00573EF3" w:rsidP="007D5AAE">
      <w:pPr>
        <w:pStyle w:val="ListParagraph"/>
        <w:spacing w:before="120" w:after="120" w:line="240" w:lineRule="auto"/>
        <w:ind w:left="0"/>
        <w:jc w:val="both"/>
        <w:rPr>
          <w:rFonts w:cs="Arial"/>
          <w:i/>
          <w:color w:val="595959" w:themeColor="text1" w:themeTint="A6"/>
        </w:rPr>
      </w:pPr>
    </w:p>
    <w:p w14:paraId="0A1FF5AA" w14:textId="77777777" w:rsidR="00573EF3" w:rsidRDefault="00573EF3" w:rsidP="007D5AAE">
      <w:pPr>
        <w:pStyle w:val="ListParagraph"/>
        <w:spacing w:before="120" w:after="120" w:line="240" w:lineRule="auto"/>
        <w:ind w:left="0"/>
        <w:jc w:val="both"/>
        <w:rPr>
          <w:rFonts w:cs="Arial"/>
          <w:i/>
          <w:color w:val="595959" w:themeColor="text1" w:themeTint="A6"/>
        </w:rPr>
      </w:pPr>
      <w:r>
        <w:rPr>
          <w:i/>
          <w:color w:val="595959" w:themeColor="text1" w:themeTint="A6"/>
        </w:rPr>
        <w:t xml:space="preserve">The sections in square brackets [ ] and in grey </w:t>
      </w:r>
      <w:r w:rsidR="00AF45DA">
        <w:rPr>
          <w:i/>
          <w:color w:val="595959" w:themeColor="text1" w:themeTint="A6"/>
        </w:rPr>
        <w:t xml:space="preserve">font </w:t>
      </w:r>
      <w:r>
        <w:rPr>
          <w:i/>
          <w:color w:val="595959" w:themeColor="text1" w:themeTint="A6"/>
        </w:rPr>
        <w:t>are for you to personalize; you can delete them once you have added your content.</w:t>
      </w:r>
    </w:p>
    <w:p w14:paraId="07204427" w14:textId="77777777" w:rsidR="002A0D13" w:rsidRPr="002A0D13" w:rsidRDefault="002A0D13" w:rsidP="002A0D13">
      <w:pPr>
        <w:pStyle w:val="ListParagraph"/>
        <w:pBdr>
          <w:bottom w:val="single" w:sz="4" w:space="1" w:color="auto"/>
        </w:pBdr>
        <w:spacing w:before="120" w:after="120" w:line="240" w:lineRule="auto"/>
        <w:ind w:left="0"/>
        <w:rPr>
          <w:rFonts w:cs="Arial"/>
          <w:i/>
          <w:color w:val="595959" w:themeColor="text1" w:themeTint="A6"/>
        </w:rPr>
      </w:pPr>
    </w:p>
    <w:p w14:paraId="7BE34FA3" w14:textId="77777777" w:rsidR="00B97F08" w:rsidRPr="007D5AAE" w:rsidRDefault="00B97F08" w:rsidP="00B97F08">
      <w:pPr>
        <w:pStyle w:val="Title"/>
        <w:rPr>
          <w:color w:val="00B0F0"/>
          <w:sz w:val="36"/>
        </w:rPr>
      </w:pPr>
      <w:r>
        <w:rPr>
          <w:color w:val="00B0F0"/>
          <w:sz w:val="36"/>
        </w:rPr>
        <w:t>Environmental committee</w:t>
      </w:r>
    </w:p>
    <w:p w14:paraId="5A732300" w14:textId="77777777" w:rsidR="00B97F08" w:rsidRPr="007D5AAE" w:rsidRDefault="00B97F08" w:rsidP="00B97F08">
      <w:pPr>
        <w:pStyle w:val="Title"/>
        <w:rPr>
          <w:color w:val="00B0F0"/>
          <w:sz w:val="28"/>
        </w:rPr>
      </w:pPr>
      <w:r>
        <w:rPr>
          <w:color w:val="00B0F0"/>
          <w:sz w:val="28"/>
        </w:rPr>
        <w:t>Minutes for meeting 1</w:t>
      </w:r>
    </w:p>
    <w:tbl>
      <w:tblPr>
        <w:tblW w:w="9781" w:type="dxa"/>
        <w:tblLayout w:type="fixed"/>
        <w:tblCellMar>
          <w:left w:w="0" w:type="dxa"/>
          <w:right w:w="0" w:type="dxa"/>
        </w:tblCellMar>
        <w:tblLook w:val="04A0" w:firstRow="1" w:lastRow="0" w:firstColumn="1" w:lastColumn="0" w:noHBand="0" w:noVBand="1"/>
        <w:tblCaption w:val="Informations sur la réunion"/>
      </w:tblPr>
      <w:tblGrid>
        <w:gridCol w:w="1418"/>
        <w:gridCol w:w="8363"/>
      </w:tblGrid>
      <w:tr w:rsidR="00A25ACF" w:rsidRPr="00366703" w14:paraId="30DD79A2" w14:textId="77777777" w:rsidTr="00AF45DA">
        <w:tc>
          <w:tcPr>
            <w:tcW w:w="1418" w:type="dxa"/>
          </w:tcPr>
          <w:p w14:paraId="0E12A61F" w14:textId="77777777" w:rsidR="00A25ACF" w:rsidRPr="00E207AF" w:rsidRDefault="00A25ACF" w:rsidP="00157C74">
            <w:pPr>
              <w:pStyle w:val="Titredeformulaire"/>
              <w:rPr>
                <w:color w:val="auto"/>
                <w:sz w:val="20"/>
              </w:rPr>
            </w:pPr>
            <w:r>
              <w:rPr>
                <w:color w:val="auto"/>
                <w:sz w:val="20"/>
              </w:rPr>
              <w:t>Date:</w:t>
            </w:r>
          </w:p>
        </w:tc>
        <w:tc>
          <w:tcPr>
            <w:tcW w:w="8363" w:type="dxa"/>
          </w:tcPr>
          <w:p w14:paraId="7C7BB50C" w14:textId="77777777" w:rsidR="00A25ACF" w:rsidRPr="00AF45DA" w:rsidRDefault="00A25ACF" w:rsidP="00157C74">
            <w:pPr>
              <w:pStyle w:val="Textedetableau"/>
              <w:rPr>
                <w:color w:val="808080" w:themeColor="background1" w:themeShade="80"/>
                <w:sz w:val="20"/>
              </w:rPr>
            </w:pPr>
            <w:r w:rsidRPr="00AF45DA">
              <w:rPr>
                <w:color w:val="808080" w:themeColor="background1" w:themeShade="80"/>
                <w:sz w:val="20"/>
              </w:rPr>
              <w:t>[Insert date of meeting]</w:t>
            </w:r>
          </w:p>
        </w:tc>
      </w:tr>
      <w:tr w:rsidR="00A25ACF" w:rsidRPr="00366703" w14:paraId="4FC4935E" w14:textId="77777777" w:rsidTr="00AF45DA">
        <w:tc>
          <w:tcPr>
            <w:tcW w:w="1418" w:type="dxa"/>
          </w:tcPr>
          <w:p w14:paraId="3B900176" w14:textId="77777777" w:rsidR="00A25ACF" w:rsidRPr="00E207AF" w:rsidRDefault="00A25ACF" w:rsidP="00157C74">
            <w:pPr>
              <w:pStyle w:val="Titredeformulaire"/>
              <w:rPr>
                <w:color w:val="auto"/>
                <w:sz w:val="20"/>
              </w:rPr>
            </w:pPr>
            <w:r>
              <w:rPr>
                <w:color w:val="auto"/>
                <w:sz w:val="20"/>
              </w:rPr>
              <w:t>Time:</w:t>
            </w:r>
          </w:p>
        </w:tc>
        <w:tc>
          <w:tcPr>
            <w:tcW w:w="8363" w:type="dxa"/>
          </w:tcPr>
          <w:p w14:paraId="1E94DBE5" w14:textId="77777777" w:rsidR="00A25ACF" w:rsidRPr="00E207AF" w:rsidRDefault="00A25ACF" w:rsidP="00157C74">
            <w:pPr>
              <w:pStyle w:val="Textedetableau"/>
              <w:rPr>
                <w:sz w:val="20"/>
              </w:rPr>
            </w:pPr>
            <w:r w:rsidRPr="00AF45DA">
              <w:rPr>
                <w:color w:val="808080" w:themeColor="background1" w:themeShade="80"/>
                <w:sz w:val="20"/>
              </w:rPr>
              <w:t>[Insert start and end time of meeting]</w:t>
            </w:r>
          </w:p>
        </w:tc>
      </w:tr>
      <w:tr w:rsidR="00B97F08" w:rsidRPr="00366703" w14:paraId="25217522" w14:textId="77777777" w:rsidTr="00AF45DA">
        <w:tc>
          <w:tcPr>
            <w:tcW w:w="1418" w:type="dxa"/>
          </w:tcPr>
          <w:p w14:paraId="4356594F" w14:textId="77777777" w:rsidR="00B97F08" w:rsidRPr="00E207AF" w:rsidRDefault="00B97F08" w:rsidP="007407FF">
            <w:pPr>
              <w:pStyle w:val="Titredeformulaire"/>
              <w:rPr>
                <w:color w:val="auto"/>
                <w:sz w:val="20"/>
              </w:rPr>
            </w:pPr>
            <w:r>
              <w:rPr>
                <w:color w:val="auto"/>
                <w:sz w:val="20"/>
              </w:rPr>
              <w:t>Location:</w:t>
            </w:r>
          </w:p>
        </w:tc>
        <w:tc>
          <w:tcPr>
            <w:tcW w:w="8363" w:type="dxa"/>
          </w:tcPr>
          <w:p w14:paraId="62AD1592" w14:textId="77777777" w:rsidR="00B97F08" w:rsidRPr="00E207AF" w:rsidRDefault="00B97F08" w:rsidP="007407FF">
            <w:pPr>
              <w:pStyle w:val="Textedetableau"/>
              <w:rPr>
                <w:sz w:val="20"/>
              </w:rPr>
            </w:pPr>
            <w:r w:rsidRPr="00AF45DA">
              <w:rPr>
                <w:color w:val="808080" w:themeColor="background1" w:themeShade="80"/>
                <w:sz w:val="20"/>
              </w:rPr>
              <w:t>[Insert the address or room number where the meeting is being held]</w:t>
            </w:r>
          </w:p>
        </w:tc>
      </w:tr>
      <w:tr w:rsidR="00B97F08" w:rsidRPr="00366703" w14:paraId="3D846354" w14:textId="77777777" w:rsidTr="00AF45DA">
        <w:tc>
          <w:tcPr>
            <w:tcW w:w="1418" w:type="dxa"/>
          </w:tcPr>
          <w:p w14:paraId="0F974CD5" w14:textId="77777777" w:rsidR="00B97F08" w:rsidRPr="00E207AF" w:rsidRDefault="00A25ACF" w:rsidP="007407FF">
            <w:pPr>
              <w:pStyle w:val="Titredeformulaire"/>
              <w:rPr>
                <w:color w:val="auto"/>
                <w:sz w:val="20"/>
              </w:rPr>
            </w:pPr>
            <w:r>
              <w:rPr>
                <w:color w:val="auto"/>
                <w:sz w:val="20"/>
              </w:rPr>
              <w:t>Present:</w:t>
            </w:r>
          </w:p>
        </w:tc>
        <w:tc>
          <w:tcPr>
            <w:tcW w:w="8363" w:type="dxa"/>
          </w:tcPr>
          <w:p w14:paraId="3A6B32B0" w14:textId="77777777" w:rsidR="00B97F08" w:rsidRPr="00E207AF" w:rsidRDefault="00B97F08" w:rsidP="007407FF">
            <w:pPr>
              <w:pStyle w:val="Textedetableau"/>
              <w:rPr>
                <w:sz w:val="20"/>
              </w:rPr>
            </w:pPr>
            <w:r w:rsidRPr="00AF45DA">
              <w:rPr>
                <w:color w:val="808080" w:themeColor="background1" w:themeShade="80"/>
                <w:sz w:val="20"/>
              </w:rPr>
              <w:t>[List the people present at the meeting]</w:t>
            </w:r>
          </w:p>
        </w:tc>
      </w:tr>
      <w:tr w:rsidR="00A25ACF" w:rsidRPr="00366703" w14:paraId="74F1C544" w14:textId="77777777" w:rsidTr="00AF45DA">
        <w:tc>
          <w:tcPr>
            <w:tcW w:w="1418" w:type="dxa"/>
          </w:tcPr>
          <w:p w14:paraId="1AE35BBE" w14:textId="77777777" w:rsidR="00A25ACF" w:rsidRDefault="00A25ACF" w:rsidP="007407FF">
            <w:pPr>
              <w:pStyle w:val="Titredeformulaire"/>
              <w:rPr>
                <w:color w:val="auto"/>
                <w:sz w:val="20"/>
              </w:rPr>
            </w:pPr>
            <w:r>
              <w:rPr>
                <w:color w:val="auto"/>
                <w:sz w:val="20"/>
              </w:rPr>
              <w:t>Absent:</w:t>
            </w:r>
          </w:p>
        </w:tc>
        <w:tc>
          <w:tcPr>
            <w:tcW w:w="8363" w:type="dxa"/>
          </w:tcPr>
          <w:p w14:paraId="1F4353C7" w14:textId="77777777" w:rsidR="00A25ACF" w:rsidRPr="00E207AF" w:rsidRDefault="00A25ACF" w:rsidP="007407FF">
            <w:pPr>
              <w:pStyle w:val="Textedetableau"/>
              <w:rPr>
                <w:sz w:val="20"/>
              </w:rPr>
            </w:pPr>
            <w:r>
              <w:rPr>
                <w:sz w:val="20"/>
              </w:rPr>
              <w:t>[</w:t>
            </w:r>
            <w:r w:rsidRPr="00AF45DA">
              <w:rPr>
                <w:color w:val="808080" w:themeColor="background1" w:themeShade="80"/>
                <w:sz w:val="20"/>
              </w:rPr>
              <w:t>If applicable, list the people absent from the meeting]</w:t>
            </w:r>
          </w:p>
        </w:tc>
      </w:tr>
    </w:tbl>
    <w:p w14:paraId="7A29C8F2" w14:textId="77777777" w:rsidR="00B97F08" w:rsidRPr="007D5AAE" w:rsidRDefault="00EB76D6" w:rsidP="00EB76D6">
      <w:pPr>
        <w:pStyle w:val="Heading1"/>
        <w:rPr>
          <w:color w:val="00B0F0"/>
        </w:rPr>
      </w:pPr>
      <w:r>
        <w:rPr>
          <w:color w:val="00B0F0"/>
        </w:rPr>
        <w:t>Agenda</w:t>
      </w:r>
    </w:p>
    <w:p w14:paraId="300EE6DF" w14:textId="77777777" w:rsidR="008255EB" w:rsidRPr="00E207AF" w:rsidRDefault="00EB51A9" w:rsidP="007D5AAE">
      <w:pPr>
        <w:pStyle w:val="ListParagraph"/>
        <w:numPr>
          <w:ilvl w:val="0"/>
          <w:numId w:val="3"/>
        </w:numPr>
        <w:spacing w:before="120" w:after="120" w:line="240" w:lineRule="auto"/>
        <w:ind w:left="360"/>
        <w:jc w:val="both"/>
        <w:rPr>
          <w:rFonts w:cs="Arial"/>
          <w:sz w:val="20"/>
          <w:szCs w:val="20"/>
        </w:rPr>
      </w:pPr>
      <w:r>
        <w:rPr>
          <w:sz w:val="20"/>
          <w:szCs w:val="20"/>
        </w:rPr>
        <w:t>Committee member introduction</w:t>
      </w:r>
    </w:p>
    <w:p w14:paraId="46BBD5B3" w14:textId="77777777" w:rsidR="008255EB" w:rsidRPr="00E207AF" w:rsidRDefault="008255EB" w:rsidP="007D5AAE">
      <w:pPr>
        <w:pStyle w:val="ListParagraph"/>
        <w:spacing w:before="120" w:after="120" w:line="240" w:lineRule="auto"/>
        <w:ind w:left="360"/>
        <w:jc w:val="both"/>
        <w:rPr>
          <w:rFonts w:cs="Arial"/>
          <w:sz w:val="20"/>
          <w:szCs w:val="20"/>
        </w:rPr>
      </w:pPr>
    </w:p>
    <w:p w14:paraId="2F0201F4" w14:textId="77777777" w:rsidR="00EB51A9" w:rsidRPr="00E207AF" w:rsidRDefault="002A0D13" w:rsidP="007D5AAE">
      <w:pPr>
        <w:pStyle w:val="ListParagraph"/>
        <w:spacing w:before="120" w:after="120" w:line="240" w:lineRule="auto"/>
        <w:ind w:left="360"/>
        <w:jc w:val="both"/>
        <w:rPr>
          <w:rFonts w:cs="Arial"/>
          <w:sz w:val="20"/>
          <w:szCs w:val="20"/>
        </w:rPr>
      </w:pPr>
      <w:r>
        <w:rPr>
          <w:i/>
          <w:color w:val="595959" w:themeColor="text1" w:themeTint="A6"/>
          <w:sz w:val="20"/>
          <w:szCs w:val="20"/>
        </w:rPr>
        <w:t>Members introduce themselves. Each person is invited to say a few words about why they are part of the committee and the topics or projects they are passionate about.  They can also name their fields of expertise. For example: gardening, outreach, note-taking, facilitation, etc.</w:t>
      </w:r>
    </w:p>
    <w:p w14:paraId="7B11C3E1" w14:textId="77777777" w:rsidR="00EB51A9" w:rsidRPr="00E207AF" w:rsidRDefault="00EB51A9" w:rsidP="007D5AAE">
      <w:pPr>
        <w:pStyle w:val="ListParagraph"/>
        <w:spacing w:before="120" w:after="120" w:line="240" w:lineRule="auto"/>
        <w:ind w:left="360"/>
        <w:jc w:val="both"/>
        <w:rPr>
          <w:rFonts w:cs="Arial"/>
          <w:sz w:val="20"/>
          <w:szCs w:val="20"/>
        </w:rPr>
      </w:pPr>
    </w:p>
    <w:p w14:paraId="7394918F" w14:textId="77777777" w:rsidR="00EB51A9" w:rsidRPr="00E207AF" w:rsidRDefault="00EB51A9" w:rsidP="007D5AAE">
      <w:pPr>
        <w:pStyle w:val="ListParagraph"/>
        <w:numPr>
          <w:ilvl w:val="0"/>
          <w:numId w:val="3"/>
        </w:numPr>
        <w:spacing w:before="120" w:after="120" w:line="240" w:lineRule="auto"/>
        <w:ind w:left="360"/>
        <w:jc w:val="both"/>
        <w:rPr>
          <w:rFonts w:cs="Arial"/>
          <w:sz w:val="20"/>
          <w:szCs w:val="20"/>
        </w:rPr>
      </w:pPr>
      <w:r>
        <w:rPr>
          <w:sz w:val="20"/>
          <w:szCs w:val="20"/>
        </w:rPr>
        <w:t>Presentation of the objectives of the Matière Verte process and the requirements of the target level</w:t>
      </w:r>
    </w:p>
    <w:p w14:paraId="25A120D9" w14:textId="77777777" w:rsidR="008255EB" w:rsidRPr="00E207AF" w:rsidRDefault="008255EB" w:rsidP="007D5AAE">
      <w:pPr>
        <w:pStyle w:val="ListParagraph"/>
        <w:spacing w:before="120" w:after="120" w:line="240" w:lineRule="auto"/>
        <w:ind w:left="360"/>
        <w:jc w:val="both"/>
        <w:rPr>
          <w:rFonts w:cs="Arial"/>
          <w:i/>
          <w:color w:val="595959" w:themeColor="text1" w:themeTint="A6"/>
          <w:sz w:val="20"/>
          <w:szCs w:val="20"/>
        </w:rPr>
      </w:pPr>
    </w:p>
    <w:p w14:paraId="3175EF16" w14:textId="77777777" w:rsidR="00EB51A9" w:rsidRPr="00E207AF" w:rsidRDefault="00EB51A9" w:rsidP="007D5AAE">
      <w:pPr>
        <w:pStyle w:val="ListParagraph"/>
        <w:spacing w:before="120" w:after="120" w:line="240" w:lineRule="auto"/>
        <w:ind w:left="360"/>
        <w:jc w:val="both"/>
        <w:rPr>
          <w:rFonts w:cs="Arial"/>
          <w:sz w:val="20"/>
          <w:szCs w:val="20"/>
        </w:rPr>
      </w:pPr>
      <w:r>
        <w:rPr>
          <w:i/>
          <w:color w:val="595959" w:themeColor="text1" w:themeTint="A6"/>
          <w:sz w:val="20"/>
          <w:szCs w:val="20"/>
        </w:rPr>
        <w:t xml:space="preserve">Put the process into context and explain the objectives using the Matière Verte program presentation documents. Be sure to discuss the objectives that need to be achieved, according to the level you are aiming for. </w:t>
      </w:r>
    </w:p>
    <w:p w14:paraId="1461F90F" w14:textId="77777777" w:rsidR="00EB51A9" w:rsidRPr="00E207AF" w:rsidRDefault="00EB51A9" w:rsidP="007D5AAE">
      <w:pPr>
        <w:pStyle w:val="ListParagraph"/>
        <w:spacing w:before="120" w:after="120" w:line="240" w:lineRule="auto"/>
        <w:ind w:left="360"/>
        <w:jc w:val="both"/>
        <w:rPr>
          <w:rFonts w:cs="Arial"/>
          <w:sz w:val="20"/>
          <w:szCs w:val="20"/>
        </w:rPr>
      </w:pPr>
    </w:p>
    <w:p w14:paraId="0D9C74AB" w14:textId="77777777" w:rsidR="00EB51A9" w:rsidRPr="00E207AF" w:rsidRDefault="00EB51A9" w:rsidP="007D5AAE">
      <w:pPr>
        <w:pStyle w:val="ListParagraph"/>
        <w:numPr>
          <w:ilvl w:val="0"/>
          <w:numId w:val="3"/>
        </w:numPr>
        <w:spacing w:before="120" w:after="120" w:line="240" w:lineRule="auto"/>
        <w:ind w:left="360"/>
        <w:jc w:val="both"/>
        <w:rPr>
          <w:rFonts w:cs="Arial"/>
          <w:sz w:val="20"/>
          <w:szCs w:val="20"/>
        </w:rPr>
      </w:pPr>
      <w:r>
        <w:rPr>
          <w:sz w:val="20"/>
          <w:szCs w:val="20"/>
        </w:rPr>
        <w:t>Presentation of the environmental committee's mandate; assignment of the roles of chair and secretary</w:t>
      </w:r>
    </w:p>
    <w:p w14:paraId="46346AC9" w14:textId="77777777" w:rsidR="008255EB" w:rsidRPr="00E207AF" w:rsidRDefault="008255EB" w:rsidP="007D5AAE">
      <w:pPr>
        <w:pStyle w:val="ListParagraph"/>
        <w:spacing w:before="120" w:after="120" w:line="240" w:lineRule="auto"/>
        <w:ind w:left="360"/>
        <w:jc w:val="both"/>
        <w:rPr>
          <w:rFonts w:cs="Arial"/>
          <w:i/>
          <w:color w:val="595959" w:themeColor="text1" w:themeTint="A6"/>
          <w:sz w:val="20"/>
          <w:szCs w:val="20"/>
        </w:rPr>
      </w:pPr>
    </w:p>
    <w:p w14:paraId="63F1705E" w14:textId="77777777" w:rsidR="002A0D13" w:rsidRPr="00E207AF" w:rsidRDefault="002A0D13" w:rsidP="007D5AAE">
      <w:pPr>
        <w:pStyle w:val="ListParagraph"/>
        <w:spacing w:before="120" w:after="120" w:line="240" w:lineRule="auto"/>
        <w:ind w:left="360"/>
        <w:jc w:val="both"/>
        <w:rPr>
          <w:rFonts w:cs="Arial"/>
          <w:i/>
          <w:color w:val="595959" w:themeColor="text1" w:themeTint="A6"/>
          <w:sz w:val="20"/>
          <w:szCs w:val="20"/>
        </w:rPr>
      </w:pPr>
      <w:r>
        <w:rPr>
          <w:i/>
          <w:color w:val="595959" w:themeColor="text1" w:themeTint="A6"/>
          <w:sz w:val="20"/>
          <w:szCs w:val="20"/>
        </w:rPr>
        <w:t>As a group, set out or decide the committee’s mandates. For example: As well as developing the environmental action plan, the mandate is to ensure actions are accomplished and reviewed, to recommend new actions for the school and to ensure compliance with the requirements of the Matière Verte program, according to the target level and the deadlines.</w:t>
      </w:r>
    </w:p>
    <w:p w14:paraId="4070ADB3" w14:textId="77777777" w:rsidR="00E32A70" w:rsidRPr="00E207AF" w:rsidRDefault="00E32A70" w:rsidP="007D5AAE">
      <w:pPr>
        <w:pStyle w:val="ListParagraph"/>
        <w:spacing w:before="120" w:after="120" w:line="240" w:lineRule="auto"/>
        <w:ind w:left="360"/>
        <w:jc w:val="both"/>
        <w:rPr>
          <w:rFonts w:cs="Arial"/>
          <w:i/>
          <w:color w:val="595959" w:themeColor="text1" w:themeTint="A6"/>
          <w:sz w:val="20"/>
          <w:szCs w:val="20"/>
        </w:rPr>
      </w:pPr>
    </w:p>
    <w:p w14:paraId="3DC486EA" w14:textId="77777777" w:rsidR="00E32A70" w:rsidRPr="00E207AF" w:rsidRDefault="00EB51A9" w:rsidP="007D5AAE">
      <w:pPr>
        <w:pStyle w:val="ListParagraph"/>
        <w:spacing w:before="120" w:after="120" w:line="240" w:lineRule="auto"/>
        <w:ind w:left="360"/>
        <w:jc w:val="both"/>
        <w:rPr>
          <w:rFonts w:cs="Arial"/>
          <w:i/>
          <w:color w:val="595959" w:themeColor="text1" w:themeTint="A6"/>
          <w:sz w:val="20"/>
          <w:szCs w:val="20"/>
        </w:rPr>
      </w:pPr>
      <w:r>
        <w:rPr>
          <w:i/>
          <w:color w:val="595959" w:themeColor="text1" w:themeTint="A6"/>
          <w:sz w:val="20"/>
          <w:szCs w:val="20"/>
        </w:rPr>
        <w:t>Designate the person responsible for coordinating the committee (usually the chairperson), and the person responsible for taking notes (the secretary). Decide the length of terms for these roles (usually 1 or 2 years).</w:t>
      </w:r>
    </w:p>
    <w:p w14:paraId="3778A583" w14:textId="77777777" w:rsidR="00E32A70" w:rsidRPr="00E207AF" w:rsidRDefault="00E32A70" w:rsidP="007D5AAE">
      <w:pPr>
        <w:pStyle w:val="ListParagraph"/>
        <w:spacing w:before="120" w:after="120" w:line="240" w:lineRule="auto"/>
        <w:ind w:left="360"/>
        <w:jc w:val="both"/>
        <w:rPr>
          <w:rFonts w:cs="Arial"/>
          <w:i/>
          <w:color w:val="595959" w:themeColor="text1" w:themeTint="A6"/>
          <w:sz w:val="20"/>
          <w:szCs w:val="20"/>
        </w:rPr>
      </w:pPr>
    </w:p>
    <w:p w14:paraId="2A7258A6" w14:textId="77777777" w:rsidR="00EB51A9" w:rsidRPr="00E207AF" w:rsidRDefault="00E32A70" w:rsidP="007D5AAE">
      <w:pPr>
        <w:pStyle w:val="ListParagraph"/>
        <w:spacing w:before="120" w:after="120" w:line="240" w:lineRule="auto"/>
        <w:ind w:left="360"/>
        <w:jc w:val="both"/>
        <w:rPr>
          <w:rFonts w:cs="Arial"/>
          <w:i/>
          <w:color w:val="595959" w:themeColor="text1" w:themeTint="A6"/>
          <w:sz w:val="20"/>
          <w:szCs w:val="20"/>
        </w:rPr>
      </w:pPr>
      <w:r>
        <w:rPr>
          <w:i/>
          <w:color w:val="595959" w:themeColor="text1" w:themeTint="A6"/>
          <w:sz w:val="20"/>
          <w:szCs w:val="20"/>
        </w:rPr>
        <w:t>Complete the membership chart in the progress report template.</w:t>
      </w:r>
    </w:p>
    <w:p w14:paraId="7FBFABC5" w14:textId="77777777" w:rsidR="00EB51A9" w:rsidRPr="00E207AF" w:rsidRDefault="00EB51A9" w:rsidP="007D5AAE">
      <w:pPr>
        <w:pStyle w:val="ListParagraph"/>
        <w:spacing w:before="120" w:after="120" w:line="240" w:lineRule="auto"/>
        <w:ind w:left="360"/>
        <w:jc w:val="both"/>
        <w:rPr>
          <w:rFonts w:cs="Arial"/>
          <w:sz w:val="20"/>
          <w:szCs w:val="20"/>
        </w:rPr>
      </w:pPr>
    </w:p>
    <w:p w14:paraId="772DB21A" w14:textId="77777777" w:rsidR="008255EB" w:rsidRPr="007D5AAE" w:rsidRDefault="00EB51A9" w:rsidP="0039279E">
      <w:pPr>
        <w:pStyle w:val="ListParagraph"/>
        <w:keepNext/>
        <w:numPr>
          <w:ilvl w:val="0"/>
          <w:numId w:val="3"/>
        </w:numPr>
        <w:spacing w:before="120" w:after="120" w:line="240" w:lineRule="auto"/>
        <w:ind w:left="357"/>
        <w:rPr>
          <w:rFonts w:cs="Arial"/>
          <w:color w:val="002060"/>
          <w:sz w:val="20"/>
          <w:szCs w:val="20"/>
        </w:rPr>
      </w:pPr>
      <w:r>
        <w:rPr>
          <w:sz w:val="20"/>
          <w:szCs w:val="20"/>
        </w:rPr>
        <w:t>Deciding how the committee will operate</w:t>
      </w:r>
      <w:r>
        <w:rPr>
          <w:sz w:val="20"/>
        </w:rPr>
        <w:t xml:space="preserve"> </w:t>
      </w:r>
      <w:r>
        <w:rPr>
          <w:sz w:val="20"/>
        </w:rPr>
        <w:br/>
      </w:r>
    </w:p>
    <w:p w14:paraId="2F16944B" w14:textId="77777777" w:rsidR="00EB51A9" w:rsidRPr="00E207AF" w:rsidRDefault="00EB51A9" w:rsidP="007D5AAE">
      <w:pPr>
        <w:pStyle w:val="ListParagraph"/>
        <w:keepNext/>
        <w:spacing w:before="120" w:after="120" w:line="240" w:lineRule="auto"/>
        <w:ind w:left="357"/>
        <w:jc w:val="both"/>
        <w:rPr>
          <w:rFonts w:cs="Arial"/>
          <w:color w:val="002060"/>
          <w:sz w:val="20"/>
          <w:szCs w:val="20"/>
        </w:rPr>
      </w:pPr>
      <w:r>
        <w:rPr>
          <w:i/>
          <w:color w:val="595959" w:themeColor="text1" w:themeTint="A6"/>
          <w:sz w:val="20"/>
          <w:szCs w:val="20"/>
        </w:rPr>
        <w:t>Clarify how the committee will operate (frequency of meetings, creation of subcommittees, etc.).</w:t>
      </w:r>
    </w:p>
    <w:p w14:paraId="1043DD09" w14:textId="77777777" w:rsidR="00EB51A9" w:rsidRPr="00E207AF" w:rsidRDefault="00EB51A9" w:rsidP="007D5AAE">
      <w:pPr>
        <w:pStyle w:val="ListParagraph"/>
        <w:spacing w:before="120" w:after="120" w:line="240" w:lineRule="auto"/>
        <w:ind w:left="360"/>
        <w:jc w:val="both"/>
        <w:rPr>
          <w:rFonts w:cs="Arial"/>
          <w:color w:val="002060"/>
          <w:sz w:val="20"/>
          <w:szCs w:val="20"/>
        </w:rPr>
      </w:pPr>
    </w:p>
    <w:p w14:paraId="1683694E" w14:textId="77777777" w:rsidR="00EB51A9" w:rsidRPr="00E207AF" w:rsidRDefault="00EB51A9" w:rsidP="007D5AAE">
      <w:pPr>
        <w:pStyle w:val="ListParagraph"/>
        <w:numPr>
          <w:ilvl w:val="0"/>
          <w:numId w:val="3"/>
        </w:numPr>
        <w:spacing w:before="120" w:after="120" w:line="240" w:lineRule="auto"/>
        <w:ind w:left="360"/>
        <w:jc w:val="both"/>
        <w:rPr>
          <w:rFonts w:cs="Arial"/>
          <w:sz w:val="20"/>
          <w:szCs w:val="20"/>
        </w:rPr>
      </w:pPr>
      <w:r>
        <w:rPr>
          <w:sz w:val="20"/>
          <w:szCs w:val="20"/>
        </w:rPr>
        <w:t>Presentation of the important points from the diagnostic</w:t>
      </w:r>
    </w:p>
    <w:p w14:paraId="4A6B904E" w14:textId="77777777" w:rsidR="008255EB" w:rsidRPr="00E207AF" w:rsidRDefault="008255EB" w:rsidP="007D5AAE">
      <w:pPr>
        <w:pStyle w:val="ListParagraph"/>
        <w:spacing w:before="120" w:after="120" w:line="240" w:lineRule="auto"/>
        <w:ind w:left="360"/>
        <w:jc w:val="both"/>
        <w:rPr>
          <w:rFonts w:cs="Arial"/>
          <w:i/>
          <w:color w:val="595959" w:themeColor="text1" w:themeTint="A6"/>
          <w:sz w:val="20"/>
          <w:szCs w:val="20"/>
        </w:rPr>
      </w:pPr>
    </w:p>
    <w:p w14:paraId="1B8BD84E" w14:textId="77777777" w:rsidR="00EB51A9" w:rsidRDefault="00EB51A9" w:rsidP="007D5AAE">
      <w:pPr>
        <w:pStyle w:val="ListParagraph"/>
        <w:spacing w:before="120" w:after="120" w:line="240" w:lineRule="auto"/>
        <w:ind w:left="360"/>
        <w:jc w:val="both"/>
        <w:rPr>
          <w:rFonts w:cs="Arial"/>
          <w:i/>
          <w:color w:val="595959" w:themeColor="text1" w:themeTint="A6"/>
          <w:sz w:val="20"/>
          <w:szCs w:val="20"/>
        </w:rPr>
      </w:pPr>
      <w:r>
        <w:rPr>
          <w:i/>
          <w:color w:val="595959" w:themeColor="text1" w:themeTint="A6"/>
          <w:sz w:val="20"/>
          <w:szCs w:val="20"/>
        </w:rPr>
        <w:t>Using the initial diagnostic, explain what has already been achieved (projects, activities, partnerships, etc.).</w:t>
      </w:r>
    </w:p>
    <w:p w14:paraId="5EF5E540" w14:textId="77777777" w:rsidR="00463A41" w:rsidRDefault="00463A41" w:rsidP="007D5AAE">
      <w:pPr>
        <w:pStyle w:val="ListParagraph"/>
        <w:spacing w:before="120" w:after="120" w:line="240" w:lineRule="auto"/>
        <w:ind w:left="360"/>
        <w:jc w:val="both"/>
        <w:rPr>
          <w:rFonts w:cs="Arial"/>
          <w:i/>
          <w:color w:val="595959" w:themeColor="text1" w:themeTint="A6"/>
          <w:sz w:val="20"/>
          <w:szCs w:val="20"/>
        </w:rPr>
      </w:pPr>
    </w:p>
    <w:p w14:paraId="1A68BBF1" w14:textId="77777777" w:rsidR="00463A41" w:rsidRPr="00E207AF" w:rsidRDefault="00463A41" w:rsidP="007D5AAE">
      <w:pPr>
        <w:pStyle w:val="ListParagraph"/>
        <w:spacing w:before="120" w:after="120" w:line="240" w:lineRule="auto"/>
        <w:ind w:left="360"/>
        <w:jc w:val="both"/>
        <w:rPr>
          <w:rFonts w:cs="Arial"/>
          <w:i/>
          <w:color w:val="595959" w:themeColor="text1" w:themeTint="A6"/>
          <w:sz w:val="20"/>
          <w:szCs w:val="20"/>
        </w:rPr>
      </w:pPr>
      <w:r>
        <w:rPr>
          <w:i/>
          <w:color w:val="595959" w:themeColor="text1" w:themeTint="A6"/>
          <w:sz w:val="20"/>
          <w:szCs w:val="20"/>
        </w:rPr>
        <w:t>If you have not yet completed the initial diagnostic, the first meeting of the committee is the ideal time to do it as a group or to assign one or more people to do it. In this case, the presentation of important points and the prioritization exercise (next item on the agenda) will be postponed to the next committee meeting.</w:t>
      </w:r>
    </w:p>
    <w:p w14:paraId="3EFED169" w14:textId="77777777" w:rsidR="00EB51A9" w:rsidRPr="00E207AF" w:rsidRDefault="00EB51A9" w:rsidP="007D5AAE">
      <w:pPr>
        <w:pStyle w:val="ListParagraph"/>
        <w:spacing w:before="120" w:after="120" w:line="240" w:lineRule="auto"/>
        <w:ind w:left="360"/>
        <w:jc w:val="both"/>
        <w:rPr>
          <w:rFonts w:cs="Arial"/>
          <w:sz w:val="20"/>
          <w:szCs w:val="20"/>
        </w:rPr>
      </w:pPr>
    </w:p>
    <w:p w14:paraId="50B48036" w14:textId="77777777" w:rsidR="008255EB" w:rsidRPr="00E207AF" w:rsidRDefault="00EB51A9" w:rsidP="0039279E">
      <w:pPr>
        <w:pStyle w:val="ListParagraph"/>
        <w:numPr>
          <w:ilvl w:val="0"/>
          <w:numId w:val="3"/>
        </w:numPr>
        <w:spacing w:before="120" w:after="120" w:line="240" w:lineRule="auto"/>
        <w:ind w:left="360"/>
        <w:rPr>
          <w:rFonts w:cs="Arial"/>
          <w:sz w:val="20"/>
          <w:szCs w:val="20"/>
        </w:rPr>
      </w:pPr>
      <w:r>
        <w:rPr>
          <w:sz w:val="20"/>
          <w:szCs w:val="20"/>
        </w:rPr>
        <w:t>Action priorities for the year</w:t>
      </w:r>
      <w:r>
        <w:rPr>
          <w:sz w:val="20"/>
          <w:szCs w:val="20"/>
        </w:rPr>
        <w:br/>
      </w:r>
    </w:p>
    <w:p w14:paraId="37A77401" w14:textId="1985219D" w:rsidR="0039279E" w:rsidRDefault="00EB51A9">
      <w:pPr>
        <w:pStyle w:val="ListParagraph"/>
        <w:spacing w:before="120" w:after="120" w:line="240" w:lineRule="auto"/>
        <w:ind w:left="360"/>
        <w:jc w:val="both"/>
        <w:rPr>
          <w:rFonts w:cs="Arial"/>
          <w:i/>
          <w:color w:val="595959" w:themeColor="text1" w:themeTint="A6"/>
          <w:sz w:val="20"/>
          <w:szCs w:val="20"/>
        </w:rPr>
      </w:pPr>
      <w:r>
        <w:rPr>
          <w:i/>
          <w:color w:val="595959" w:themeColor="text1" w:themeTint="A6"/>
          <w:sz w:val="20"/>
          <w:szCs w:val="20"/>
        </w:rPr>
        <w:t xml:space="preserve">Set new objectives based on the initial diagnostic or on the assessment of the previous year's action plan. For ideas, refer to the </w:t>
      </w:r>
      <w:r w:rsidR="00B63E5D">
        <w:rPr>
          <w:i/>
          <w:color w:val="595959" w:themeColor="text1" w:themeTint="A6"/>
          <w:sz w:val="20"/>
          <w:szCs w:val="20"/>
        </w:rPr>
        <w:t>topic</w:t>
      </w:r>
      <w:bookmarkStart w:id="0" w:name="_GoBack"/>
      <w:bookmarkEnd w:id="0"/>
      <w:r>
        <w:rPr>
          <w:i/>
          <w:color w:val="595959" w:themeColor="text1" w:themeTint="A6"/>
          <w:sz w:val="20"/>
          <w:szCs w:val="20"/>
        </w:rPr>
        <w:t xml:space="preserve"> guides. Discuss these with the committee and choose some priorities.</w:t>
      </w:r>
    </w:p>
    <w:p w14:paraId="2E1A22C8" w14:textId="77777777" w:rsidR="00EB51A9" w:rsidRPr="00E207AF" w:rsidRDefault="00EB51A9" w:rsidP="007D5AAE">
      <w:pPr>
        <w:pStyle w:val="ListParagraph"/>
        <w:spacing w:before="120" w:after="120" w:line="240" w:lineRule="auto"/>
        <w:ind w:left="360"/>
        <w:jc w:val="both"/>
        <w:rPr>
          <w:rFonts w:cs="Arial"/>
          <w:sz w:val="20"/>
          <w:szCs w:val="20"/>
        </w:rPr>
      </w:pPr>
    </w:p>
    <w:p w14:paraId="3BB51305" w14:textId="77777777" w:rsidR="00EB51A9" w:rsidRPr="00E207AF" w:rsidRDefault="00EB51A9" w:rsidP="007D5AAE">
      <w:pPr>
        <w:pStyle w:val="ListParagraph"/>
        <w:numPr>
          <w:ilvl w:val="0"/>
          <w:numId w:val="3"/>
        </w:numPr>
        <w:ind w:left="360"/>
        <w:jc w:val="both"/>
        <w:rPr>
          <w:sz w:val="20"/>
          <w:szCs w:val="20"/>
        </w:rPr>
      </w:pPr>
      <w:r>
        <w:rPr>
          <w:sz w:val="20"/>
          <w:szCs w:val="20"/>
        </w:rPr>
        <w:t>Next steps and follow-up</w:t>
      </w:r>
    </w:p>
    <w:p w14:paraId="2CA781C8" w14:textId="77777777" w:rsidR="008255EB" w:rsidRPr="00E207AF" w:rsidRDefault="008255EB" w:rsidP="007D5AAE">
      <w:pPr>
        <w:pStyle w:val="ListParagraph"/>
        <w:ind w:left="360"/>
        <w:jc w:val="both"/>
        <w:rPr>
          <w:rFonts w:cs="Arial"/>
          <w:i/>
          <w:color w:val="595959" w:themeColor="text1" w:themeTint="A6"/>
          <w:sz w:val="20"/>
          <w:szCs w:val="20"/>
        </w:rPr>
      </w:pPr>
    </w:p>
    <w:p w14:paraId="312A9CC4" w14:textId="77777777" w:rsidR="00EB51A9" w:rsidRPr="00E207AF" w:rsidRDefault="00EB51A9" w:rsidP="007D5AAE">
      <w:pPr>
        <w:pStyle w:val="ListParagraph"/>
        <w:ind w:left="360"/>
        <w:jc w:val="both"/>
        <w:rPr>
          <w:rFonts w:cs="Arial"/>
          <w:i/>
          <w:color w:val="595959" w:themeColor="text1" w:themeTint="A6"/>
          <w:sz w:val="20"/>
          <w:szCs w:val="20"/>
        </w:rPr>
      </w:pPr>
      <w:r>
        <w:rPr>
          <w:i/>
          <w:color w:val="595959" w:themeColor="text1" w:themeTint="A6"/>
          <w:sz w:val="20"/>
          <w:szCs w:val="20"/>
        </w:rPr>
        <w:t>Identify the next steps and distribute tasks according to members’ interests and skills. Ideally, everyone on the committee should be involved. It is also a good idea to assign one or two tasks per member to begin with (avoid assigning five or more tasks to the same person!).</w:t>
      </w:r>
    </w:p>
    <w:p w14:paraId="4ACCCD24" w14:textId="77777777" w:rsidR="00EB76D6" w:rsidRPr="00E207AF" w:rsidRDefault="00EB76D6" w:rsidP="007D5AAE">
      <w:pPr>
        <w:pStyle w:val="ListParagraph"/>
        <w:ind w:left="360"/>
        <w:jc w:val="both"/>
        <w:rPr>
          <w:rFonts w:cs="Arial"/>
          <w:i/>
          <w:color w:val="595959" w:themeColor="text1" w:themeTint="A6"/>
          <w:sz w:val="20"/>
          <w:szCs w:val="20"/>
        </w:rPr>
      </w:pPr>
    </w:p>
    <w:p w14:paraId="2DE6B1ED" w14:textId="77777777" w:rsidR="00EB76D6" w:rsidRPr="00E207AF" w:rsidRDefault="00EB76D6" w:rsidP="007D5AAE">
      <w:pPr>
        <w:pStyle w:val="ListParagraph"/>
        <w:ind w:left="360"/>
        <w:jc w:val="both"/>
        <w:rPr>
          <w:rFonts w:cs="Arial"/>
          <w:i/>
          <w:color w:val="595959" w:themeColor="text1" w:themeTint="A6"/>
          <w:sz w:val="20"/>
          <w:szCs w:val="20"/>
        </w:rPr>
      </w:pPr>
      <w:r>
        <w:rPr>
          <w:i/>
          <w:color w:val="595959" w:themeColor="text1" w:themeTint="A6"/>
          <w:sz w:val="20"/>
          <w:szCs w:val="20"/>
        </w:rPr>
        <w:t>Complete the task tracking table below.</w:t>
      </w:r>
    </w:p>
    <w:tbl>
      <w:tblPr>
        <w:tblStyle w:val="TableGrid"/>
        <w:tblW w:w="0" w:type="auto"/>
        <w:tblLook w:val="04A0" w:firstRow="1" w:lastRow="0" w:firstColumn="1" w:lastColumn="0" w:noHBand="0" w:noVBand="1"/>
        <w:tblCaption w:val="Éléments d’action"/>
      </w:tblPr>
      <w:tblGrid>
        <w:gridCol w:w="1822"/>
        <w:gridCol w:w="1786"/>
        <w:gridCol w:w="1671"/>
        <w:gridCol w:w="3018"/>
      </w:tblGrid>
      <w:tr w:rsidR="00EB76D6" w:rsidRPr="00E207AF" w14:paraId="57C9E50C" w14:textId="77777777" w:rsidTr="00E207AF">
        <w:trPr>
          <w:trHeight w:val="463"/>
        </w:trPr>
        <w:tc>
          <w:tcPr>
            <w:tcW w:w="2306" w:type="dxa"/>
            <w:vAlign w:val="center"/>
          </w:tcPr>
          <w:p w14:paraId="06448E65" w14:textId="77777777" w:rsidR="00EB76D6" w:rsidRPr="00E207AF" w:rsidRDefault="00EB76D6" w:rsidP="00E207AF">
            <w:pPr>
              <w:rPr>
                <w:b/>
                <w:sz w:val="20"/>
              </w:rPr>
            </w:pPr>
            <w:r>
              <w:rPr>
                <w:b/>
                <w:sz w:val="20"/>
              </w:rPr>
              <w:t>Task</w:t>
            </w:r>
          </w:p>
        </w:tc>
        <w:tc>
          <w:tcPr>
            <w:tcW w:w="2104" w:type="dxa"/>
            <w:vAlign w:val="center"/>
          </w:tcPr>
          <w:p w14:paraId="0F175C23" w14:textId="77777777" w:rsidR="00EB76D6" w:rsidRPr="00E207AF" w:rsidRDefault="00EB76D6" w:rsidP="00E207AF">
            <w:pPr>
              <w:rPr>
                <w:b/>
                <w:sz w:val="20"/>
              </w:rPr>
            </w:pPr>
            <w:r>
              <w:rPr>
                <w:b/>
                <w:sz w:val="20"/>
              </w:rPr>
              <w:t>Assigned to</w:t>
            </w:r>
          </w:p>
        </w:tc>
        <w:tc>
          <w:tcPr>
            <w:tcW w:w="1966" w:type="dxa"/>
            <w:vAlign w:val="center"/>
          </w:tcPr>
          <w:p w14:paraId="0E365AF9" w14:textId="77777777" w:rsidR="00EB76D6" w:rsidRPr="00E207AF" w:rsidRDefault="00EB76D6" w:rsidP="00E207AF">
            <w:pPr>
              <w:rPr>
                <w:b/>
                <w:sz w:val="20"/>
              </w:rPr>
            </w:pPr>
            <w:r>
              <w:rPr>
                <w:b/>
                <w:sz w:val="20"/>
              </w:rPr>
              <w:t>Deadline</w:t>
            </w:r>
          </w:p>
        </w:tc>
        <w:tc>
          <w:tcPr>
            <w:tcW w:w="1921" w:type="dxa"/>
            <w:vAlign w:val="center"/>
          </w:tcPr>
          <w:p w14:paraId="564CB508" w14:textId="77777777" w:rsidR="00EB76D6" w:rsidRPr="00E207AF" w:rsidRDefault="00EB76D6" w:rsidP="00E207AF">
            <w:pPr>
              <w:rPr>
                <w:b/>
                <w:sz w:val="20"/>
              </w:rPr>
            </w:pPr>
            <w:r>
              <w:rPr>
                <w:b/>
                <w:sz w:val="20"/>
              </w:rPr>
              <w:t>Status</w:t>
            </w:r>
          </w:p>
        </w:tc>
      </w:tr>
      <w:tr w:rsidR="00EB76D6" w:rsidRPr="00E207AF" w14:paraId="2157DA9B" w14:textId="77777777" w:rsidTr="00E207AF">
        <w:trPr>
          <w:trHeight w:val="828"/>
        </w:trPr>
        <w:tc>
          <w:tcPr>
            <w:tcW w:w="2306" w:type="dxa"/>
            <w:vAlign w:val="center"/>
          </w:tcPr>
          <w:p w14:paraId="7764E1D6" w14:textId="77777777" w:rsidR="00EB76D6" w:rsidRPr="00AF45DA" w:rsidRDefault="00EB76D6" w:rsidP="00E207AF">
            <w:pPr>
              <w:rPr>
                <w:color w:val="808080" w:themeColor="background1" w:themeShade="80"/>
                <w:sz w:val="20"/>
              </w:rPr>
            </w:pPr>
            <w:r w:rsidRPr="00AF45DA">
              <w:rPr>
                <w:color w:val="808080" w:themeColor="background1" w:themeShade="80"/>
                <w:sz w:val="20"/>
              </w:rPr>
              <w:t>[Title of task or action]</w:t>
            </w:r>
          </w:p>
        </w:tc>
        <w:tc>
          <w:tcPr>
            <w:tcW w:w="2104" w:type="dxa"/>
            <w:vAlign w:val="center"/>
          </w:tcPr>
          <w:p w14:paraId="7438BED5" w14:textId="77777777" w:rsidR="00EB76D6" w:rsidRPr="00AF45DA" w:rsidRDefault="00EB76D6" w:rsidP="00E207AF">
            <w:pPr>
              <w:rPr>
                <w:color w:val="808080" w:themeColor="background1" w:themeShade="80"/>
                <w:sz w:val="20"/>
              </w:rPr>
            </w:pPr>
            <w:r w:rsidRPr="00AF45DA">
              <w:rPr>
                <w:color w:val="808080" w:themeColor="background1" w:themeShade="80"/>
                <w:sz w:val="20"/>
              </w:rPr>
              <w:t>[Name(s)]</w:t>
            </w:r>
          </w:p>
        </w:tc>
        <w:tc>
          <w:tcPr>
            <w:tcW w:w="1966" w:type="dxa"/>
            <w:vAlign w:val="center"/>
          </w:tcPr>
          <w:p w14:paraId="3FFDE764" w14:textId="77777777" w:rsidR="00EB76D6" w:rsidRPr="00AF45DA" w:rsidRDefault="00EB76D6" w:rsidP="00E207AF">
            <w:pPr>
              <w:rPr>
                <w:color w:val="808080" w:themeColor="background1" w:themeShade="80"/>
                <w:sz w:val="20"/>
              </w:rPr>
            </w:pPr>
            <w:r w:rsidRPr="00AF45DA">
              <w:rPr>
                <w:color w:val="808080" w:themeColor="background1" w:themeShade="80"/>
                <w:sz w:val="20"/>
              </w:rPr>
              <w:t>[Date]</w:t>
            </w:r>
          </w:p>
        </w:tc>
        <w:tc>
          <w:tcPr>
            <w:tcW w:w="1921" w:type="dxa"/>
            <w:vAlign w:val="center"/>
          </w:tcPr>
          <w:p w14:paraId="0AA2C478" w14:textId="77777777" w:rsidR="00EB76D6" w:rsidRPr="00AF45DA" w:rsidRDefault="00EB76D6" w:rsidP="00E207AF">
            <w:pPr>
              <w:rPr>
                <w:color w:val="808080" w:themeColor="background1" w:themeShade="80"/>
                <w:sz w:val="20"/>
              </w:rPr>
            </w:pPr>
            <w:r w:rsidRPr="00AF45DA">
              <w:rPr>
                <w:color w:val="808080" w:themeColor="background1" w:themeShade="80"/>
                <w:sz w:val="20"/>
              </w:rPr>
              <w:t>[In progress/completed/postponed]</w:t>
            </w:r>
          </w:p>
        </w:tc>
      </w:tr>
      <w:tr w:rsidR="00EB76D6" w:rsidRPr="00E207AF" w14:paraId="3995BC1D" w14:textId="77777777" w:rsidTr="00E207AF">
        <w:trPr>
          <w:trHeight w:val="828"/>
        </w:trPr>
        <w:tc>
          <w:tcPr>
            <w:tcW w:w="2306" w:type="dxa"/>
            <w:vAlign w:val="center"/>
          </w:tcPr>
          <w:p w14:paraId="426A29D3" w14:textId="77777777" w:rsidR="00EB76D6" w:rsidRPr="00E207AF" w:rsidRDefault="00EB76D6" w:rsidP="00E207AF">
            <w:pPr>
              <w:rPr>
                <w:sz w:val="20"/>
                <w:lang w:val="fr-FR"/>
              </w:rPr>
            </w:pPr>
          </w:p>
        </w:tc>
        <w:tc>
          <w:tcPr>
            <w:tcW w:w="2104" w:type="dxa"/>
            <w:vAlign w:val="center"/>
          </w:tcPr>
          <w:p w14:paraId="7DD3625C" w14:textId="77777777" w:rsidR="00EB76D6" w:rsidRPr="00E207AF" w:rsidRDefault="00EB76D6" w:rsidP="00E207AF">
            <w:pPr>
              <w:rPr>
                <w:sz w:val="20"/>
                <w:lang w:val="fr-FR"/>
              </w:rPr>
            </w:pPr>
          </w:p>
        </w:tc>
        <w:tc>
          <w:tcPr>
            <w:tcW w:w="1966" w:type="dxa"/>
            <w:vAlign w:val="center"/>
          </w:tcPr>
          <w:p w14:paraId="3171540A" w14:textId="77777777" w:rsidR="00EB76D6" w:rsidRPr="00E207AF" w:rsidRDefault="00EB76D6" w:rsidP="00E207AF">
            <w:pPr>
              <w:rPr>
                <w:sz w:val="20"/>
                <w:lang w:val="fr-FR"/>
              </w:rPr>
            </w:pPr>
          </w:p>
        </w:tc>
        <w:tc>
          <w:tcPr>
            <w:tcW w:w="1921" w:type="dxa"/>
            <w:vAlign w:val="center"/>
          </w:tcPr>
          <w:p w14:paraId="63B1DDC5" w14:textId="77777777" w:rsidR="00EB76D6" w:rsidRPr="00E207AF" w:rsidRDefault="00EB76D6" w:rsidP="00E207AF">
            <w:pPr>
              <w:rPr>
                <w:sz w:val="20"/>
                <w:lang w:val="fr-FR"/>
              </w:rPr>
            </w:pPr>
          </w:p>
        </w:tc>
      </w:tr>
      <w:tr w:rsidR="00EB76D6" w:rsidRPr="00E207AF" w14:paraId="54540538" w14:textId="77777777" w:rsidTr="00E207AF">
        <w:trPr>
          <w:trHeight w:val="828"/>
        </w:trPr>
        <w:tc>
          <w:tcPr>
            <w:tcW w:w="2306" w:type="dxa"/>
            <w:vAlign w:val="center"/>
          </w:tcPr>
          <w:p w14:paraId="405E6D71" w14:textId="77777777" w:rsidR="00EB76D6" w:rsidRPr="00E207AF" w:rsidRDefault="00EB76D6" w:rsidP="00E207AF">
            <w:pPr>
              <w:rPr>
                <w:sz w:val="20"/>
                <w:lang w:val="fr-FR"/>
              </w:rPr>
            </w:pPr>
          </w:p>
        </w:tc>
        <w:tc>
          <w:tcPr>
            <w:tcW w:w="2104" w:type="dxa"/>
            <w:vAlign w:val="center"/>
          </w:tcPr>
          <w:p w14:paraId="019957C7" w14:textId="77777777" w:rsidR="00EB76D6" w:rsidRPr="00E207AF" w:rsidRDefault="00EB76D6" w:rsidP="00E207AF">
            <w:pPr>
              <w:rPr>
                <w:sz w:val="20"/>
                <w:lang w:val="fr-FR"/>
              </w:rPr>
            </w:pPr>
          </w:p>
        </w:tc>
        <w:tc>
          <w:tcPr>
            <w:tcW w:w="1966" w:type="dxa"/>
            <w:vAlign w:val="center"/>
          </w:tcPr>
          <w:p w14:paraId="72C92AF5" w14:textId="77777777" w:rsidR="00EB76D6" w:rsidRPr="00E207AF" w:rsidRDefault="00EB76D6" w:rsidP="00E207AF">
            <w:pPr>
              <w:rPr>
                <w:sz w:val="20"/>
                <w:lang w:val="fr-FR"/>
              </w:rPr>
            </w:pPr>
          </w:p>
        </w:tc>
        <w:tc>
          <w:tcPr>
            <w:tcW w:w="1921" w:type="dxa"/>
            <w:vAlign w:val="center"/>
          </w:tcPr>
          <w:p w14:paraId="2A81E5A7" w14:textId="77777777" w:rsidR="00EB76D6" w:rsidRPr="00E207AF" w:rsidRDefault="00EB76D6" w:rsidP="00E207AF">
            <w:pPr>
              <w:rPr>
                <w:sz w:val="20"/>
                <w:lang w:val="fr-FR"/>
              </w:rPr>
            </w:pPr>
          </w:p>
        </w:tc>
      </w:tr>
      <w:tr w:rsidR="00EB76D6" w:rsidRPr="00E207AF" w14:paraId="32E4C5B3" w14:textId="77777777" w:rsidTr="00E207AF">
        <w:trPr>
          <w:trHeight w:val="828"/>
        </w:trPr>
        <w:tc>
          <w:tcPr>
            <w:tcW w:w="2306" w:type="dxa"/>
            <w:vAlign w:val="center"/>
          </w:tcPr>
          <w:p w14:paraId="36590F1C" w14:textId="77777777" w:rsidR="00EB76D6" w:rsidRPr="00E207AF" w:rsidRDefault="00EB76D6" w:rsidP="00E207AF">
            <w:pPr>
              <w:rPr>
                <w:sz w:val="20"/>
                <w:lang w:val="fr-FR"/>
              </w:rPr>
            </w:pPr>
          </w:p>
        </w:tc>
        <w:tc>
          <w:tcPr>
            <w:tcW w:w="2104" w:type="dxa"/>
            <w:vAlign w:val="center"/>
          </w:tcPr>
          <w:p w14:paraId="11A56FE1" w14:textId="77777777" w:rsidR="00EB76D6" w:rsidRPr="00E207AF" w:rsidRDefault="00EB76D6" w:rsidP="00E207AF">
            <w:pPr>
              <w:rPr>
                <w:sz w:val="20"/>
                <w:lang w:val="fr-FR"/>
              </w:rPr>
            </w:pPr>
          </w:p>
        </w:tc>
        <w:tc>
          <w:tcPr>
            <w:tcW w:w="1966" w:type="dxa"/>
            <w:vAlign w:val="center"/>
          </w:tcPr>
          <w:p w14:paraId="12C1C1E3" w14:textId="77777777" w:rsidR="00EB76D6" w:rsidRPr="00E207AF" w:rsidRDefault="00EB76D6" w:rsidP="00E207AF">
            <w:pPr>
              <w:rPr>
                <w:sz w:val="20"/>
                <w:lang w:val="fr-FR"/>
              </w:rPr>
            </w:pPr>
          </w:p>
        </w:tc>
        <w:tc>
          <w:tcPr>
            <w:tcW w:w="1921" w:type="dxa"/>
            <w:vAlign w:val="center"/>
          </w:tcPr>
          <w:p w14:paraId="2E37EF51" w14:textId="77777777" w:rsidR="00EB76D6" w:rsidRPr="00E207AF" w:rsidRDefault="00EB76D6" w:rsidP="00E207AF">
            <w:pPr>
              <w:rPr>
                <w:sz w:val="20"/>
                <w:lang w:val="fr-FR"/>
              </w:rPr>
            </w:pPr>
          </w:p>
        </w:tc>
      </w:tr>
    </w:tbl>
    <w:p w14:paraId="0D81449D" w14:textId="77777777" w:rsidR="002D24E4" w:rsidRPr="00E207AF" w:rsidRDefault="002D24E4" w:rsidP="002D24E4">
      <w:pPr>
        <w:pStyle w:val="ListParagraph"/>
        <w:rPr>
          <w:sz w:val="20"/>
          <w:szCs w:val="20"/>
        </w:rPr>
      </w:pPr>
    </w:p>
    <w:p w14:paraId="3331F3AF" w14:textId="77777777" w:rsidR="00EB51A9" w:rsidRPr="00E207AF" w:rsidRDefault="00EB51A9" w:rsidP="00EB51A9">
      <w:pPr>
        <w:pStyle w:val="ListParagraph"/>
        <w:numPr>
          <w:ilvl w:val="0"/>
          <w:numId w:val="3"/>
        </w:numPr>
        <w:rPr>
          <w:sz w:val="20"/>
          <w:szCs w:val="20"/>
        </w:rPr>
      </w:pPr>
      <w:r>
        <w:rPr>
          <w:sz w:val="20"/>
          <w:szCs w:val="20"/>
        </w:rPr>
        <w:t>Date of next meeting</w:t>
      </w:r>
    </w:p>
    <w:p w14:paraId="1E5E4057" w14:textId="77777777" w:rsidR="00F77023" w:rsidRDefault="00F77023" w:rsidP="00A861AD">
      <w:pPr>
        <w:pStyle w:val="ListParagraph"/>
        <w:rPr>
          <w:rFonts w:cs="Arial"/>
          <w:i/>
          <w:color w:val="595959" w:themeColor="text1" w:themeTint="A6"/>
          <w:sz w:val="20"/>
          <w:szCs w:val="20"/>
        </w:rPr>
      </w:pPr>
    </w:p>
    <w:p w14:paraId="20D71330" w14:textId="77777777" w:rsidR="00A861AD" w:rsidRPr="00E207AF" w:rsidRDefault="00A861AD" w:rsidP="00A861AD">
      <w:pPr>
        <w:pStyle w:val="ListParagraph"/>
        <w:rPr>
          <w:rFonts w:cs="Arial"/>
          <w:i/>
          <w:color w:val="595959" w:themeColor="text1" w:themeTint="A6"/>
          <w:sz w:val="20"/>
          <w:szCs w:val="20"/>
        </w:rPr>
      </w:pPr>
      <w:r>
        <w:rPr>
          <w:i/>
          <w:color w:val="595959" w:themeColor="text1" w:themeTint="A6"/>
          <w:sz w:val="20"/>
          <w:szCs w:val="20"/>
        </w:rPr>
        <w:t xml:space="preserve">Decide the date of the next meeting(s). </w:t>
      </w:r>
    </w:p>
    <w:p w14:paraId="7607DA26" w14:textId="77777777" w:rsidR="00EB36EB" w:rsidRPr="00AF45DA" w:rsidRDefault="00EB36EB">
      <w:pPr>
        <w:rPr>
          <w:sz w:val="20"/>
        </w:rPr>
      </w:pPr>
    </w:p>
    <w:sectPr w:rsidR="00EB36EB" w:rsidRPr="00AF45DA" w:rsidSect="00650E89">
      <w:footerReference w:type="default" r:id="rId8"/>
      <w:footerReference w:type="first" r:id="rId9"/>
      <w:pgSz w:w="11907" w:h="16839" w:code="9"/>
      <w:pgMar w:top="1440" w:right="1800" w:bottom="1440" w:left="1800" w:header="720" w:footer="11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D2982" w16cid:durableId="24691012"/>
  <w16cid:commentId w16cid:paraId="334C8E11" w16cid:durableId="246910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D1725" w14:textId="77777777" w:rsidR="00DC0445" w:rsidRDefault="00DC0445">
      <w:pPr>
        <w:spacing w:after="0" w:line="240" w:lineRule="auto"/>
      </w:pPr>
      <w:r>
        <w:separator/>
      </w:r>
    </w:p>
  </w:endnote>
  <w:endnote w:type="continuationSeparator" w:id="0">
    <w:p w14:paraId="6DF2FF93" w14:textId="77777777" w:rsidR="00DC0445" w:rsidRDefault="00DC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649F" w14:textId="77777777" w:rsidR="00EB36EB" w:rsidRDefault="00B22FBC">
    <w:pPr>
      <w:pStyle w:val="Footer"/>
    </w:pPr>
    <w:r>
      <w:rPr>
        <w:noProof/>
        <w:color w:val="002060"/>
        <w:sz w:val="20"/>
        <w:lang w:eastAsia="en-CA"/>
      </w:rPr>
      <w:drawing>
        <wp:anchor distT="0" distB="0" distL="114300" distR="114300" simplePos="0" relativeHeight="251662336" behindDoc="0" locked="0" layoutInCell="1" allowOverlap="1" wp14:anchorId="02056489" wp14:editId="23EE8F2C">
          <wp:simplePos x="0" y="0"/>
          <wp:positionH relativeFrom="margin">
            <wp:align>right</wp:align>
          </wp:positionH>
          <wp:positionV relativeFrom="paragraph">
            <wp:posOffset>32260</wp:posOffset>
          </wp:positionV>
          <wp:extent cx="1127288" cy="540000"/>
          <wp:effectExtent l="0" t="0" r="317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jeu_NOIR_(sans fon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7288" cy="540000"/>
                  </a:xfrm>
                  <a:prstGeom prst="rect">
                    <a:avLst/>
                  </a:prstGeom>
                </pic:spPr>
              </pic:pic>
            </a:graphicData>
          </a:graphic>
          <wp14:sizeRelH relativeFrom="margin">
            <wp14:pctWidth>0</wp14:pctWidth>
          </wp14:sizeRelH>
          <wp14:sizeRelV relativeFrom="margin">
            <wp14:pctHeight>0</wp14:pctHeight>
          </wp14:sizeRelV>
        </wp:anchor>
      </w:drawing>
    </w:r>
    <w:r>
      <w:rPr>
        <w:color w:val="808080" w:themeColor="background1" w:themeShade="8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97AC9" w14:textId="77777777" w:rsidR="00650E89" w:rsidRDefault="00650E89">
    <w:pPr>
      <w:pStyle w:val="Footer"/>
    </w:pPr>
    <w:r>
      <w:rPr>
        <w:noProof/>
        <w:color w:val="808080" w:themeColor="background1" w:themeShade="80"/>
        <w:lang w:eastAsia="en-CA"/>
      </w:rPr>
      <w:drawing>
        <wp:anchor distT="0" distB="0" distL="114300" distR="114300" simplePos="0" relativeHeight="251659264" behindDoc="0" locked="0" layoutInCell="1" allowOverlap="1" wp14:anchorId="11F755B2" wp14:editId="589F3573">
          <wp:simplePos x="0" y="0"/>
          <wp:positionH relativeFrom="column">
            <wp:posOffset>3476625</wp:posOffset>
          </wp:positionH>
          <wp:positionV relativeFrom="paragraph">
            <wp:posOffset>123825</wp:posOffset>
          </wp:positionV>
          <wp:extent cx="1818005" cy="571500"/>
          <wp:effectExtent l="0" t="0" r="0" b="0"/>
          <wp:wrapSquare wrapText="bothSides"/>
          <wp:docPr id="7" name="Image 7" descr="\\RESEAU-HP\Dossiers ENJEU\Certifications\CPE durable\LOGO\CPEDurable-Logofinal\CPEDurable-Logofinal\ENJEU-CPEDURABLE-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U-HP\Dossiers ENJEU\Certifications\CPE durable\LOGO\CPEDurable-Logofinal\CPEDurable-Logofinal\ENJEU-CPEDURABLE-LOG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800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F728E" w14:textId="77777777" w:rsidR="00DC0445" w:rsidRDefault="00DC0445">
      <w:pPr>
        <w:spacing w:after="0" w:line="240" w:lineRule="auto"/>
      </w:pPr>
      <w:r>
        <w:separator/>
      </w:r>
    </w:p>
  </w:footnote>
  <w:footnote w:type="continuationSeparator" w:id="0">
    <w:p w14:paraId="647296CE" w14:textId="77777777" w:rsidR="00DC0445" w:rsidRDefault="00DC0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7E4AC18"/>
    <w:lvl w:ilvl="0">
      <w:start w:val="1"/>
      <w:numFmt w:val="decimal"/>
      <w:pStyle w:val="ListNumber"/>
      <w:lvlText w:val="%1."/>
      <w:lvlJc w:val="left"/>
      <w:pPr>
        <w:tabs>
          <w:tab w:val="num" w:pos="360"/>
        </w:tabs>
        <w:ind w:left="360" w:hanging="360"/>
      </w:pPr>
      <w:rPr>
        <w:rFonts w:hint="default"/>
        <w:color w:val="auto"/>
      </w:rPr>
    </w:lvl>
  </w:abstractNum>
  <w:abstractNum w:abstractNumId="1" w15:restartNumberingAfterBreak="0">
    <w:nsid w:val="222C3D63"/>
    <w:multiLevelType w:val="hybridMultilevel"/>
    <w:tmpl w:val="601A186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46F56F00"/>
    <w:multiLevelType w:val="hybridMultilevel"/>
    <w:tmpl w:val="83EA0FBE"/>
    <w:lvl w:ilvl="0" w:tplc="98EC279A">
      <w:start w:val="1"/>
      <w:numFmt w:val="decimal"/>
      <w:lvlText w:val="%1."/>
      <w:lvlJc w:val="left"/>
      <w:pPr>
        <w:ind w:left="720" w:hanging="360"/>
      </w:pPr>
      <w:rPr>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EB"/>
    <w:rsid w:val="00194CB7"/>
    <w:rsid w:val="00196065"/>
    <w:rsid w:val="001D00FA"/>
    <w:rsid w:val="001D3051"/>
    <w:rsid w:val="002A0D13"/>
    <w:rsid w:val="002D24E4"/>
    <w:rsid w:val="00310610"/>
    <w:rsid w:val="0032422D"/>
    <w:rsid w:val="00333A2F"/>
    <w:rsid w:val="00366703"/>
    <w:rsid w:val="0039279E"/>
    <w:rsid w:val="0039415A"/>
    <w:rsid w:val="003E31EF"/>
    <w:rsid w:val="00463A41"/>
    <w:rsid w:val="004A6800"/>
    <w:rsid w:val="004D0ED1"/>
    <w:rsid w:val="004E26C6"/>
    <w:rsid w:val="00537BFF"/>
    <w:rsid w:val="00551DF1"/>
    <w:rsid w:val="00573EF3"/>
    <w:rsid w:val="005B5A08"/>
    <w:rsid w:val="006366FA"/>
    <w:rsid w:val="00637D85"/>
    <w:rsid w:val="00650E89"/>
    <w:rsid w:val="006546F6"/>
    <w:rsid w:val="00656C53"/>
    <w:rsid w:val="00686141"/>
    <w:rsid w:val="006B29C0"/>
    <w:rsid w:val="006E1D3E"/>
    <w:rsid w:val="007972EB"/>
    <w:rsid w:val="007D5AAE"/>
    <w:rsid w:val="008141AB"/>
    <w:rsid w:val="008255EB"/>
    <w:rsid w:val="0084303F"/>
    <w:rsid w:val="00891D97"/>
    <w:rsid w:val="008A4D92"/>
    <w:rsid w:val="008D02E0"/>
    <w:rsid w:val="00913DD1"/>
    <w:rsid w:val="00937D9A"/>
    <w:rsid w:val="009D71B3"/>
    <w:rsid w:val="009F0391"/>
    <w:rsid w:val="00A25ACF"/>
    <w:rsid w:val="00A861AD"/>
    <w:rsid w:val="00A951A2"/>
    <w:rsid w:val="00AB00E9"/>
    <w:rsid w:val="00AF45DA"/>
    <w:rsid w:val="00B00937"/>
    <w:rsid w:val="00B22FBC"/>
    <w:rsid w:val="00B30DD3"/>
    <w:rsid w:val="00B63E5D"/>
    <w:rsid w:val="00B64192"/>
    <w:rsid w:val="00B97F08"/>
    <w:rsid w:val="00BA5E45"/>
    <w:rsid w:val="00CB24B0"/>
    <w:rsid w:val="00CF5BE8"/>
    <w:rsid w:val="00D03228"/>
    <w:rsid w:val="00D944A2"/>
    <w:rsid w:val="00DC0445"/>
    <w:rsid w:val="00DC5546"/>
    <w:rsid w:val="00E12D0B"/>
    <w:rsid w:val="00E207AF"/>
    <w:rsid w:val="00E32A70"/>
    <w:rsid w:val="00EA555B"/>
    <w:rsid w:val="00EB36EB"/>
    <w:rsid w:val="00EB51A9"/>
    <w:rsid w:val="00EB7035"/>
    <w:rsid w:val="00EB76D6"/>
    <w:rsid w:val="00F77023"/>
    <w:rsid w:val="00F84C43"/>
    <w:rsid w:val="00FD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D9B66"/>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D0D0D" w:themeColor="text1" w:themeTint="F2"/>
        <w:sz w:val="22"/>
        <w:szCs w:val="22"/>
        <w:lang w:val="en-CA" w:eastAsia="ja-JP" w:bidi="ar-SA"/>
      </w:rPr>
    </w:rPrDefault>
    <w:pPrDefault>
      <w:pPr>
        <w:spacing w:after="28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BE8"/>
    <w:rPr>
      <w:rFonts w:ascii="Arial" w:hAnsi="Arial"/>
      <w:sz w:val="24"/>
      <w:szCs w:val="20"/>
    </w:rPr>
  </w:style>
  <w:style w:type="paragraph" w:styleId="Heading1">
    <w:name w:val="heading 1"/>
    <w:basedOn w:val="Normal"/>
    <w:next w:val="Normal"/>
    <w:link w:val="Heading1Char"/>
    <w:uiPriority w:val="4"/>
    <w:qFormat/>
    <w:rsid w:val="00551DF1"/>
    <w:pPr>
      <w:keepNext/>
      <w:keepLines/>
      <w:spacing w:before="360"/>
      <w:outlineLvl w:val="0"/>
    </w:pPr>
    <w:rPr>
      <w:rFonts w:eastAsiaTheme="majorEastAsia" w:cstheme="majorBidi"/>
      <w:color w:val="93295B"/>
      <w:sz w:val="28"/>
      <w:szCs w:val="3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F382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551DF1"/>
    <w:pPr>
      <w:spacing w:after="400"/>
      <w:contextualSpacing/>
    </w:pPr>
    <w:rPr>
      <w:rFonts w:eastAsiaTheme="majorEastAsia" w:cstheme="majorBidi"/>
      <w:color w:val="93295B"/>
      <w:kern w:val="28"/>
      <w:sz w:val="56"/>
      <w:szCs w:val="56"/>
    </w:rPr>
  </w:style>
  <w:style w:type="character" w:customStyle="1" w:styleId="TitleChar">
    <w:name w:val="Title Char"/>
    <w:basedOn w:val="DefaultParagraphFont"/>
    <w:link w:val="Title"/>
    <w:uiPriority w:val="5"/>
    <w:rsid w:val="00551DF1"/>
    <w:rPr>
      <w:rFonts w:ascii="Arial" w:eastAsiaTheme="majorEastAsia" w:hAnsi="Arial" w:cstheme="majorBidi"/>
      <w:color w:val="93295B"/>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formulaire">
    <w:name w:val="Titre de formulaire"/>
    <w:basedOn w:val="Normal"/>
    <w:uiPriority w:val="2"/>
    <w:qFormat/>
    <w:pPr>
      <w:spacing w:after="320"/>
      <w:ind w:right="288"/>
    </w:pPr>
    <w:rPr>
      <w:color w:val="595959" w:themeColor="text1" w:themeTint="A6"/>
    </w:rPr>
  </w:style>
  <w:style w:type="paragraph" w:customStyle="1" w:styleId="Textedetableau">
    <w:name w:val="Texte de tableau"/>
    <w:basedOn w:val="Normal"/>
    <w:uiPriority w:val="3"/>
    <w:qFormat/>
    <w:pPr>
      <w:spacing w:after="320"/>
    </w:pPr>
  </w:style>
  <w:style w:type="character" w:customStyle="1" w:styleId="Heading1Char">
    <w:name w:val="Heading 1 Char"/>
    <w:basedOn w:val="DefaultParagraphFont"/>
    <w:link w:val="Heading1"/>
    <w:uiPriority w:val="4"/>
    <w:rsid w:val="00551DF1"/>
    <w:rPr>
      <w:rFonts w:ascii="Arial" w:eastAsiaTheme="majorEastAsia" w:hAnsi="Arial" w:cstheme="majorBidi"/>
      <w:color w:val="93295B"/>
      <w:sz w:val="28"/>
      <w:szCs w:val="30"/>
    </w:rPr>
  </w:style>
  <w:style w:type="paragraph" w:styleId="ListNumber">
    <w:name w:val="List Number"/>
    <w:basedOn w:val="Normal"/>
    <w:uiPriority w:val="4"/>
    <w:unhideWhenUsed/>
    <w:qFormat/>
    <w:pPr>
      <w:numPr>
        <w:numId w:val="1"/>
      </w:numPr>
      <w:spacing w:after="200"/>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38200" w:themeColor="accent1"/>
      <w:sz w:val="26"/>
      <w:szCs w:val="26"/>
    </w:rPr>
  </w:style>
  <w:style w:type="paragraph" w:styleId="Footer">
    <w:name w:val="footer"/>
    <w:basedOn w:val="Normal"/>
    <w:link w:val="FooterChar"/>
    <w:uiPriority w:val="99"/>
    <w:unhideWhenUsed/>
    <w:qFormat/>
    <w:pPr>
      <w:spacing w:after="0" w:line="240" w:lineRule="auto"/>
      <w:jc w:val="right"/>
    </w:pPr>
    <w:rPr>
      <w:color w:val="F38200" w:themeColor="accent1"/>
    </w:rPr>
  </w:style>
  <w:style w:type="character" w:customStyle="1" w:styleId="FooterChar">
    <w:name w:val="Footer Char"/>
    <w:basedOn w:val="DefaultParagraphFont"/>
    <w:link w:val="Footer"/>
    <w:uiPriority w:val="99"/>
    <w:rPr>
      <w:color w:val="F38200" w:themeColor="accent1"/>
      <w:sz w:val="20"/>
      <w:szCs w:val="20"/>
    </w:rPr>
  </w:style>
  <w:style w:type="table" w:styleId="TableGridLight">
    <w:name w:val="Grid Table Light"/>
    <w:basedOn w:val="TableNormal"/>
    <w:uiPriority w:val="40"/>
    <w:rsid w:val="004E26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50E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0E89"/>
    <w:rPr>
      <w:rFonts w:ascii="Arial" w:hAnsi="Arial"/>
      <w:sz w:val="24"/>
      <w:szCs w:val="20"/>
    </w:rPr>
  </w:style>
  <w:style w:type="paragraph" w:styleId="ListParagraph">
    <w:name w:val="List Paragraph"/>
    <w:basedOn w:val="Normal"/>
    <w:uiPriority w:val="34"/>
    <w:qFormat/>
    <w:rsid w:val="00EB51A9"/>
    <w:pPr>
      <w:spacing w:after="160" w:line="259" w:lineRule="auto"/>
      <w:ind w:left="720"/>
      <w:contextualSpacing/>
    </w:pPr>
    <w:rPr>
      <w:rFonts w:eastAsiaTheme="minorHAnsi"/>
      <w:color w:val="auto"/>
      <w:szCs w:val="22"/>
      <w:lang w:eastAsia="en-US"/>
    </w:rPr>
  </w:style>
  <w:style w:type="paragraph" w:styleId="BalloonText">
    <w:name w:val="Balloon Text"/>
    <w:basedOn w:val="Normal"/>
    <w:link w:val="BalloonTextChar"/>
    <w:uiPriority w:val="99"/>
    <w:semiHidden/>
    <w:unhideWhenUsed/>
    <w:rsid w:val="00E207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7AF"/>
    <w:rPr>
      <w:rFonts w:ascii="Times New Roman" w:hAnsi="Times New Roman" w:cs="Times New Roman"/>
      <w:sz w:val="18"/>
      <w:szCs w:val="18"/>
    </w:rPr>
  </w:style>
  <w:style w:type="paragraph" w:styleId="CommentText">
    <w:name w:val="annotation text"/>
    <w:basedOn w:val="Normal"/>
    <w:link w:val="CommentTextChar"/>
    <w:uiPriority w:val="99"/>
    <w:semiHidden/>
    <w:unhideWhenUsed/>
    <w:pPr>
      <w:spacing w:line="240" w:lineRule="auto"/>
    </w:pPr>
    <w:rPr>
      <w:sz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6065"/>
    <w:rPr>
      <w:b/>
      <w:bCs/>
    </w:rPr>
  </w:style>
  <w:style w:type="character" w:customStyle="1" w:styleId="CommentTextChar">
    <w:name w:val="Comment Text Char"/>
    <w:basedOn w:val="DefaultParagraphFont"/>
    <w:link w:val="CommentText"/>
    <w:uiPriority w:val="99"/>
    <w:semiHidden/>
    <w:rsid w:val="00196065"/>
    <w:rPr>
      <w:rFonts w:ascii="Arial" w:hAnsi="Arial"/>
      <w:sz w:val="20"/>
      <w:szCs w:val="20"/>
    </w:rPr>
  </w:style>
  <w:style w:type="character" w:customStyle="1" w:styleId="CommentSubjectChar">
    <w:name w:val="Comment Subject Char"/>
    <w:basedOn w:val="CommentTextChar"/>
    <w:link w:val="CommentSubject"/>
    <w:uiPriority w:val="99"/>
    <w:semiHidden/>
    <w:rsid w:val="0019606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Jeu professionnel web">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7411-ECFC-42ED-A93B-0B8A8345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Raphaëlle</dc:creator>
  <cp:keywords/>
  <dc:description/>
  <cp:lastModifiedBy>Zozita : trad. &amp; rév.</cp:lastModifiedBy>
  <cp:revision>2</cp:revision>
  <dcterms:created xsi:type="dcterms:W3CDTF">2021-06-10T13:33:00Z</dcterms:created>
  <dcterms:modified xsi:type="dcterms:W3CDTF">2021-06-10T13:33:00Z</dcterms:modified>
</cp:coreProperties>
</file>